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BB" w:rsidRPr="00D10C12" w:rsidRDefault="009E10BB" w:rsidP="009E10BB">
      <w:pPr>
        <w:spacing w:line="560" w:lineRule="exact"/>
        <w:rPr>
          <w:rFonts w:ascii="仿宋_GB2312" w:eastAsia="仿宋_GB2312" w:hAnsi="楷体"/>
          <w:b/>
          <w:sz w:val="32"/>
          <w:szCs w:val="32"/>
        </w:rPr>
      </w:pPr>
      <w:r w:rsidRPr="00D10C12">
        <w:rPr>
          <w:rFonts w:ascii="仿宋_GB2312" w:eastAsia="仿宋_GB2312" w:hAnsi="楷体" w:hint="eastAsia"/>
          <w:b/>
          <w:sz w:val="32"/>
          <w:szCs w:val="32"/>
        </w:rPr>
        <w:t>附件1</w:t>
      </w:r>
    </w:p>
    <w:p w:rsidR="009E10BB" w:rsidRDefault="009E10BB" w:rsidP="009E10BB">
      <w:pPr>
        <w:spacing w:line="360" w:lineRule="exact"/>
        <w:jc w:val="center"/>
        <w:rPr>
          <w:rFonts w:ascii="方正小标宋简体" w:eastAsia="方正小标宋简体" w:hAnsi="楷体"/>
          <w:b/>
          <w:sz w:val="36"/>
          <w:szCs w:val="36"/>
        </w:rPr>
      </w:pPr>
      <w:r>
        <w:rPr>
          <w:rFonts w:ascii="方正小标宋简体" w:eastAsia="方正小标宋简体" w:hAnsi="楷体" w:hint="eastAsia"/>
          <w:b/>
          <w:sz w:val="36"/>
          <w:szCs w:val="36"/>
        </w:rPr>
        <w:t>机械工程学院班主任工作实施办法</w:t>
      </w:r>
    </w:p>
    <w:p w:rsidR="009E10BB" w:rsidRDefault="009E10BB" w:rsidP="009E10BB">
      <w:pPr>
        <w:tabs>
          <w:tab w:val="left" w:pos="1200"/>
        </w:tabs>
        <w:spacing w:line="560" w:lineRule="exact"/>
        <w:ind w:left="1202" w:hanging="1202"/>
        <w:jc w:val="center"/>
        <w:rPr>
          <w:rFonts w:ascii="仿宋_GB2312" w:eastAsia="仿宋_GB2312" w:hAnsi="楷体"/>
          <w:b/>
          <w:bCs/>
          <w:sz w:val="32"/>
          <w:szCs w:val="32"/>
        </w:rPr>
      </w:pPr>
    </w:p>
    <w:p w:rsidR="009E10BB" w:rsidRDefault="009E10BB" w:rsidP="009E10BB">
      <w:pPr>
        <w:tabs>
          <w:tab w:val="left" w:pos="1200"/>
        </w:tabs>
        <w:spacing w:line="560" w:lineRule="exact"/>
        <w:ind w:left="1202" w:hanging="1202"/>
        <w:jc w:val="center"/>
        <w:rPr>
          <w:rFonts w:ascii="仿宋_GB2312" w:eastAsia="仿宋_GB2312" w:hAnsi="楷体"/>
          <w:bCs/>
          <w:sz w:val="32"/>
          <w:szCs w:val="32"/>
        </w:rPr>
      </w:pPr>
      <w:r>
        <w:rPr>
          <w:rFonts w:ascii="仿宋_GB2312" w:eastAsia="仿宋_GB2312" w:hAnsi="楷体" w:hint="eastAsia"/>
          <w:b/>
          <w:bCs/>
          <w:sz w:val="32"/>
          <w:szCs w:val="32"/>
        </w:rPr>
        <w:t>第一章</w:t>
      </w:r>
      <w:r>
        <w:rPr>
          <w:rFonts w:eastAsia="仿宋_GB2312" w:cs="Calibri" w:hint="eastAsia"/>
          <w:b/>
          <w:bCs/>
          <w:sz w:val="32"/>
          <w:szCs w:val="32"/>
        </w:rPr>
        <w:t>  </w:t>
      </w:r>
      <w:r>
        <w:rPr>
          <w:rFonts w:ascii="仿宋_GB2312" w:eastAsia="仿宋_GB2312" w:hAnsi="楷体" w:hint="eastAsia"/>
          <w:b/>
          <w:bCs/>
          <w:sz w:val="32"/>
          <w:szCs w:val="32"/>
        </w:rPr>
        <w:t>总  则</w:t>
      </w:r>
    </w:p>
    <w:p w:rsidR="009E10BB" w:rsidRDefault="009E10BB" w:rsidP="009E10BB">
      <w:pPr>
        <w:spacing w:line="560" w:lineRule="exact"/>
        <w:ind w:firstLineChars="200" w:firstLine="643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 xml:space="preserve">第一条 </w:t>
      </w:r>
      <w:r>
        <w:rPr>
          <w:rFonts w:ascii="仿宋_GB2312" w:eastAsia="仿宋_GB2312" w:hAnsi="楷体" w:hint="eastAsia"/>
          <w:sz w:val="32"/>
          <w:szCs w:val="32"/>
        </w:rPr>
        <w:t>为贯彻落实立德树人根本任务，按照《教育部关于加强高等学校辅导员班主任队伍建设的意见》、《合肥工业大学大学生班主任（班导师）工作实施办法》等文件精神，进一步完善我院的班主任工作制度，结合我院工作实际，特制定本办法。</w:t>
      </w:r>
    </w:p>
    <w:p w:rsidR="009E10BB" w:rsidRDefault="009E10BB" w:rsidP="009E10BB">
      <w:pPr>
        <w:spacing w:line="560" w:lineRule="exact"/>
        <w:ind w:firstLineChars="200" w:firstLine="643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 xml:space="preserve">第二条 </w:t>
      </w:r>
      <w:r>
        <w:rPr>
          <w:rFonts w:ascii="仿宋_GB2312" w:eastAsia="仿宋_GB2312" w:hAnsi="楷体" w:hint="eastAsia"/>
          <w:sz w:val="32"/>
          <w:szCs w:val="32"/>
        </w:rPr>
        <w:t>班主任是高等学校从事德育工作，开展大学生思想政治教育的骨干力量，是大学生健康成长的指导者和引路人。</w:t>
      </w:r>
    </w:p>
    <w:p w:rsidR="009E10BB" w:rsidRDefault="009E10BB" w:rsidP="009E10BB">
      <w:pPr>
        <w:spacing w:line="560" w:lineRule="exact"/>
        <w:ind w:firstLineChars="200" w:firstLine="643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 xml:space="preserve">第三条 </w:t>
      </w:r>
      <w:r>
        <w:rPr>
          <w:rFonts w:ascii="仿宋_GB2312" w:eastAsia="仿宋_GB2312" w:hAnsi="楷体" w:hint="eastAsia"/>
          <w:sz w:val="32"/>
          <w:szCs w:val="32"/>
        </w:rPr>
        <w:t>在学院党委和行政领导下，由学生工作办公室负责对班主任进行选聘、培训、管理和考核。</w:t>
      </w:r>
    </w:p>
    <w:p w:rsidR="009E10BB" w:rsidRDefault="009E10BB" w:rsidP="009E10BB">
      <w:pPr>
        <w:spacing w:line="560" w:lineRule="exact"/>
        <w:ind w:firstLineChars="200" w:firstLine="643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b/>
          <w:bCs/>
          <w:sz w:val="32"/>
          <w:szCs w:val="32"/>
        </w:rPr>
        <w:t xml:space="preserve">第四条 </w:t>
      </w:r>
      <w:r>
        <w:rPr>
          <w:rFonts w:ascii="仿宋_GB2312" w:eastAsia="仿宋_GB2312" w:hAnsi="楷体" w:hint="eastAsia"/>
          <w:bCs/>
          <w:sz w:val="32"/>
          <w:szCs w:val="32"/>
        </w:rPr>
        <w:t>班主任工作是教师教书育人应尽的责任，每位教师应自觉服从学院和系所的安排，积极承担班主任工作，认真履行班主任职责。</w:t>
      </w:r>
    </w:p>
    <w:p w:rsidR="009E10BB" w:rsidRDefault="009E10BB" w:rsidP="009E10BB">
      <w:pPr>
        <w:tabs>
          <w:tab w:val="left" w:pos="1200"/>
        </w:tabs>
        <w:spacing w:line="560" w:lineRule="exact"/>
        <w:ind w:left="1202" w:hanging="1202"/>
        <w:jc w:val="center"/>
        <w:rPr>
          <w:rFonts w:ascii="仿宋_GB2312" w:eastAsia="仿宋_GB2312" w:hAnsi="楷体"/>
          <w:b/>
          <w:bCs/>
          <w:sz w:val="32"/>
          <w:szCs w:val="32"/>
        </w:rPr>
      </w:pPr>
    </w:p>
    <w:p w:rsidR="009E10BB" w:rsidRDefault="009E10BB" w:rsidP="009E10BB">
      <w:pPr>
        <w:tabs>
          <w:tab w:val="left" w:pos="1200"/>
        </w:tabs>
        <w:spacing w:line="560" w:lineRule="exact"/>
        <w:ind w:left="1202" w:hanging="1202"/>
        <w:jc w:val="center"/>
        <w:rPr>
          <w:rFonts w:ascii="仿宋_GB2312" w:eastAsia="仿宋_GB2312" w:hAnsi="楷体"/>
          <w:b/>
          <w:bCs/>
          <w:sz w:val="32"/>
          <w:szCs w:val="32"/>
        </w:rPr>
      </w:pPr>
      <w:r>
        <w:rPr>
          <w:rFonts w:ascii="仿宋_GB2312" w:eastAsia="仿宋_GB2312" w:hAnsi="楷体" w:hint="eastAsia"/>
          <w:b/>
          <w:bCs/>
          <w:sz w:val="32"/>
          <w:szCs w:val="32"/>
        </w:rPr>
        <w:t>第二章  选聘与配备</w:t>
      </w:r>
    </w:p>
    <w:p w:rsidR="009E10BB" w:rsidRDefault="009E10BB" w:rsidP="009E10BB">
      <w:pPr>
        <w:spacing w:line="560" w:lineRule="exact"/>
        <w:ind w:left="482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b/>
          <w:bCs/>
          <w:sz w:val="32"/>
          <w:szCs w:val="32"/>
        </w:rPr>
        <w:t xml:space="preserve">第五条 </w:t>
      </w:r>
      <w:r>
        <w:rPr>
          <w:rFonts w:ascii="仿宋_GB2312" w:eastAsia="仿宋_GB2312" w:hAnsi="楷体" w:hint="eastAsia"/>
          <w:sz w:val="32"/>
          <w:szCs w:val="32"/>
        </w:rPr>
        <w:t>班主任任职的基本条件是：</w:t>
      </w:r>
    </w:p>
    <w:p w:rsidR="009E10BB" w:rsidRDefault="009E10BB" w:rsidP="009E10BB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拥护党的基本路线，具有较高的思想理论和政策水平；在重大政治问题上立场坚定，旗帜鲜明，与党中央保持高度一致，坚决维护党和国家的利益及学校稳定；热心学生教育管理工作，乐于奉献；具备较强的专业业务能力和一定的组织管理能力；遵纪守法，作风正派。</w:t>
      </w:r>
    </w:p>
    <w:p w:rsidR="009E10BB" w:rsidRDefault="009E10BB" w:rsidP="009E10BB">
      <w:pPr>
        <w:spacing w:line="560" w:lineRule="exact"/>
        <w:ind w:firstLineChars="200" w:firstLine="643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lastRenderedPageBreak/>
        <w:t xml:space="preserve">第六条 </w:t>
      </w:r>
      <w:r>
        <w:rPr>
          <w:rFonts w:ascii="仿宋_GB2312" w:eastAsia="仿宋_GB2312" w:hAnsi="楷体" w:hint="eastAsia"/>
          <w:sz w:val="32"/>
          <w:szCs w:val="32"/>
        </w:rPr>
        <w:t>班主任为兼职岗位，原则上每个班级配备1名班主任。根据工作需要，可以选聘部分优秀研究生或高年级本科生担任班主任助理。</w:t>
      </w:r>
    </w:p>
    <w:p w:rsidR="009E10BB" w:rsidRDefault="009E10BB" w:rsidP="009E10BB">
      <w:pPr>
        <w:spacing w:line="560" w:lineRule="exact"/>
        <w:ind w:firstLineChars="171" w:firstLine="549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 xml:space="preserve">第七条 </w:t>
      </w:r>
      <w:r>
        <w:rPr>
          <w:rFonts w:ascii="仿宋_GB2312" w:eastAsia="仿宋_GB2312" w:hAnsi="楷体" w:hint="eastAsia"/>
          <w:sz w:val="32"/>
          <w:szCs w:val="32"/>
        </w:rPr>
        <w:t>班主任应从本学院思想素质好、业务水平高、奉献精神强的教师特别是中青年教师中选聘，原则上应具备相关学科专业背景和较强的组织管理能力。如教师数量不足，也可以从党政管理干部、教辅人员、品学兼优的研究生党员或者离退休教师中选聘。</w:t>
      </w:r>
    </w:p>
    <w:p w:rsidR="009E10BB" w:rsidRDefault="009E10BB" w:rsidP="009E10BB">
      <w:pPr>
        <w:spacing w:line="560" w:lineRule="exact"/>
        <w:ind w:firstLineChars="200" w:firstLine="643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 xml:space="preserve">第八条 </w:t>
      </w:r>
      <w:r>
        <w:rPr>
          <w:rFonts w:ascii="仿宋_GB2312" w:eastAsia="仿宋_GB2312" w:hAnsi="楷体" w:hint="eastAsia"/>
          <w:sz w:val="32"/>
          <w:szCs w:val="32"/>
        </w:rPr>
        <w:t>班主任一般从本科生一年级开始配备，每届任期四年。</w:t>
      </w:r>
    </w:p>
    <w:p w:rsidR="009E10BB" w:rsidRDefault="009E10BB" w:rsidP="009E10BB">
      <w:pPr>
        <w:spacing w:line="560" w:lineRule="exact"/>
        <w:ind w:firstLineChars="200" w:firstLine="643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 xml:space="preserve">第九条 </w:t>
      </w:r>
      <w:r>
        <w:rPr>
          <w:rFonts w:ascii="仿宋_GB2312" w:eastAsia="仿宋_GB2312" w:hAnsi="楷体" w:hint="eastAsia"/>
          <w:sz w:val="32"/>
          <w:szCs w:val="32"/>
        </w:rPr>
        <w:t>班主任的选聘工作应在新生进校前完成，由学生工作办公室负责组织实施。选聘程序主要包括发布选聘通知、各系所推荐或自荐人选、学院择优选聘等环节。获得聘用的班主任由学院统一颁发聘书，签订目标责任书。</w:t>
      </w:r>
    </w:p>
    <w:p w:rsidR="009E10BB" w:rsidRDefault="009E10BB" w:rsidP="009E10BB">
      <w:pPr>
        <w:tabs>
          <w:tab w:val="left" w:pos="1200"/>
        </w:tabs>
        <w:spacing w:line="560" w:lineRule="exact"/>
        <w:ind w:left="1202" w:hanging="1202"/>
        <w:jc w:val="center"/>
        <w:rPr>
          <w:rFonts w:ascii="仿宋_GB2312" w:eastAsia="仿宋_GB2312" w:hAnsi="楷体"/>
          <w:b/>
          <w:bCs/>
          <w:sz w:val="32"/>
          <w:szCs w:val="32"/>
        </w:rPr>
      </w:pPr>
    </w:p>
    <w:p w:rsidR="009E10BB" w:rsidRDefault="009E10BB" w:rsidP="009E10BB">
      <w:pPr>
        <w:tabs>
          <w:tab w:val="left" w:pos="1200"/>
        </w:tabs>
        <w:spacing w:line="560" w:lineRule="exact"/>
        <w:ind w:left="1202" w:hanging="1202"/>
        <w:jc w:val="center"/>
        <w:rPr>
          <w:rFonts w:ascii="仿宋_GB2312" w:eastAsia="仿宋_GB2312" w:hAnsi="楷体"/>
          <w:b/>
          <w:bCs/>
          <w:sz w:val="32"/>
          <w:szCs w:val="32"/>
        </w:rPr>
      </w:pPr>
      <w:r>
        <w:rPr>
          <w:rFonts w:ascii="仿宋_GB2312" w:eastAsia="仿宋_GB2312" w:hAnsi="楷体" w:hint="eastAsia"/>
          <w:b/>
          <w:bCs/>
          <w:sz w:val="32"/>
          <w:szCs w:val="32"/>
        </w:rPr>
        <w:t>第三章</w:t>
      </w:r>
      <w:r>
        <w:rPr>
          <w:rFonts w:eastAsia="仿宋_GB2312" w:cs="Calibri" w:hint="eastAsia"/>
          <w:b/>
          <w:bCs/>
          <w:sz w:val="32"/>
          <w:szCs w:val="32"/>
        </w:rPr>
        <w:t>  </w:t>
      </w:r>
      <w:r>
        <w:rPr>
          <w:rFonts w:ascii="仿宋_GB2312" w:eastAsia="仿宋_GB2312" w:hAnsi="楷体" w:hint="eastAsia"/>
          <w:b/>
          <w:bCs/>
          <w:sz w:val="32"/>
          <w:szCs w:val="32"/>
        </w:rPr>
        <w:t>岗位职责</w:t>
      </w:r>
    </w:p>
    <w:p w:rsidR="009E10BB" w:rsidRDefault="009E10BB" w:rsidP="009E10BB">
      <w:pPr>
        <w:spacing w:line="560" w:lineRule="exact"/>
        <w:ind w:firstLineChars="245" w:firstLine="787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 xml:space="preserve">第十条 </w:t>
      </w:r>
      <w:r>
        <w:rPr>
          <w:rFonts w:ascii="仿宋_GB2312" w:eastAsia="仿宋_GB2312" w:hAnsi="楷体" w:hint="eastAsia"/>
          <w:sz w:val="32"/>
          <w:szCs w:val="32"/>
        </w:rPr>
        <w:t>班主任（班导师）必须围绕立德树人根本任务，按照学校党委的部署，在学生中深入开展中国特色社会主义理论宣传教育，帮助高校学生树立正确的世界观、人生观、价值观；深入开展社会主义核心价值观教育，使高校学生自觉将社会主义核心价值观内化于心、外化于行。其具体工作职责如下：</w:t>
      </w:r>
    </w:p>
    <w:p w:rsidR="009E10BB" w:rsidRDefault="009E10BB" w:rsidP="009E10BB">
      <w:pPr>
        <w:spacing w:line="560" w:lineRule="exact"/>
        <w:ind w:firstLine="482"/>
        <w:rPr>
          <w:rFonts w:ascii="仿宋_GB2312" w:eastAsia="仿宋_GB2312" w:hAnsi="楷体"/>
          <w:b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>一、一年级班主任工作职责</w:t>
      </w:r>
    </w:p>
    <w:p w:rsidR="009E10BB" w:rsidRDefault="009E10BB" w:rsidP="009E10BB">
      <w:pPr>
        <w:spacing w:line="560" w:lineRule="exact"/>
        <w:ind w:firstLine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1．专业思想教育：介绍专业学科背景及行业前景，详细</w:t>
      </w:r>
      <w:r>
        <w:rPr>
          <w:rFonts w:ascii="仿宋_GB2312" w:eastAsia="仿宋_GB2312" w:hAnsi="楷体" w:hint="eastAsia"/>
          <w:sz w:val="32"/>
          <w:szCs w:val="32"/>
        </w:rPr>
        <w:lastRenderedPageBreak/>
        <w:t>解读本专业教学计划；推荐与本专业相关的学术资料。</w:t>
      </w:r>
    </w:p>
    <w:p w:rsidR="009E10BB" w:rsidRDefault="009E10BB" w:rsidP="009E10BB">
      <w:pPr>
        <w:spacing w:line="560" w:lineRule="exact"/>
        <w:ind w:firstLine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2．适应性教育：解答专业学习中相关问题，解决学风、班风建设和人际交往等方面问题。</w:t>
      </w:r>
    </w:p>
    <w:p w:rsidR="009E10BB" w:rsidRDefault="009E10BB" w:rsidP="009E10BB">
      <w:pPr>
        <w:spacing w:line="560" w:lineRule="exact"/>
        <w:ind w:firstLine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3．学业生涯教育：组织学生学习学校相关管理规定，指导学生选课选教，指导学生制订大学学业生涯发展规划。</w:t>
      </w:r>
    </w:p>
    <w:p w:rsidR="009E10BB" w:rsidRDefault="009E10BB" w:rsidP="009E10BB">
      <w:pPr>
        <w:spacing w:line="560" w:lineRule="exact"/>
        <w:ind w:firstLine="482"/>
        <w:rPr>
          <w:rFonts w:ascii="仿宋_GB2312" w:eastAsia="仿宋_GB2312" w:hAnsi="楷体"/>
          <w:b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>二、二年级班主任工作职责</w:t>
      </w:r>
    </w:p>
    <w:p w:rsidR="009E10BB" w:rsidRDefault="009E10BB" w:rsidP="009E10BB">
      <w:pPr>
        <w:spacing w:line="560" w:lineRule="exact"/>
        <w:ind w:firstLine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1．学习困难学生帮助与指导：经常与任课教师进行沟通，及时了解学习困难学生的学习情况；针对学习困难学生制订学习帮扶计划，定期督促、检查。</w:t>
      </w:r>
    </w:p>
    <w:p w:rsidR="009E10BB" w:rsidRDefault="009E10BB" w:rsidP="009E10BB">
      <w:pPr>
        <w:spacing w:line="560" w:lineRule="exact"/>
        <w:ind w:firstLine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2．创新创业意识培育：组织开展专业学术科技活动；联系行业企业，组织参观学习；组建科技创新兴趣小组，联系或担任指导教师，开展选题及预研工作。</w:t>
      </w:r>
    </w:p>
    <w:p w:rsidR="009E10BB" w:rsidRDefault="009E10BB" w:rsidP="009E10BB">
      <w:pPr>
        <w:spacing w:line="560" w:lineRule="exact"/>
        <w:ind w:firstLine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3．第二课堂活动指导：指导学生获取创新学分，鼓励和指导学生参加国家外语、计算机等等级考试及相关竞赛活动。</w:t>
      </w:r>
    </w:p>
    <w:p w:rsidR="009E10BB" w:rsidRDefault="009E10BB" w:rsidP="009E10BB">
      <w:pPr>
        <w:spacing w:line="560" w:lineRule="exact"/>
        <w:ind w:firstLine="482"/>
        <w:rPr>
          <w:rFonts w:ascii="仿宋_GB2312" w:eastAsia="仿宋_GB2312" w:hAnsi="楷体"/>
          <w:b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>三、三年级班主任工作职责（含五年制四年级）</w:t>
      </w:r>
    </w:p>
    <w:p w:rsidR="009E10BB" w:rsidRDefault="009E10BB" w:rsidP="009E10BB">
      <w:pPr>
        <w:spacing w:line="560" w:lineRule="exact"/>
        <w:ind w:firstLine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1．创新创业活动指导：指导学生申报和参与各类科技创新创业竞赛；对创新创业项目进行过程指导，督促检查；推荐和吸收学生加入教师科研项目。</w:t>
      </w:r>
    </w:p>
    <w:p w:rsidR="009E10BB" w:rsidRDefault="009E10BB" w:rsidP="009E10BB">
      <w:pPr>
        <w:spacing w:line="560" w:lineRule="exact"/>
        <w:ind w:firstLine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2．考研指导：根据学生考研志向和实际情况，进行分类指导；指导学生考研专业课程的学习；指导学生正确处理考研与专业学习的关系。</w:t>
      </w:r>
    </w:p>
    <w:p w:rsidR="009E10BB" w:rsidRDefault="009E10BB" w:rsidP="009E10BB">
      <w:pPr>
        <w:spacing w:line="560" w:lineRule="exact"/>
        <w:ind w:firstLine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3．就业创业意识培养：对学生进行就业创业意识和个体职业生涯规划辅导；推荐安排学生开展就业实习。</w:t>
      </w:r>
    </w:p>
    <w:p w:rsidR="009E10BB" w:rsidRDefault="009E10BB" w:rsidP="009E10BB">
      <w:pPr>
        <w:spacing w:line="560" w:lineRule="exact"/>
        <w:ind w:firstLine="482"/>
        <w:rPr>
          <w:rFonts w:ascii="仿宋_GB2312" w:eastAsia="仿宋_GB2312" w:hAnsi="楷体"/>
          <w:b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>四、四年级班主任工作职责（含五年制五年级）</w:t>
      </w:r>
    </w:p>
    <w:p w:rsidR="009E10BB" w:rsidRDefault="009E10BB" w:rsidP="009E10BB">
      <w:pPr>
        <w:spacing w:line="560" w:lineRule="exact"/>
        <w:ind w:firstLine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lastRenderedPageBreak/>
        <w:t>1．就业创业指导工作：积极联系行业用人单位，开拓就业渠道，提供就业信息；引导学生树立正确的就业观，调整择业就业心态；对就业困难学生进行帮扶。</w:t>
      </w:r>
    </w:p>
    <w:p w:rsidR="009E10BB" w:rsidRDefault="009E10BB" w:rsidP="009E10BB">
      <w:pPr>
        <w:spacing w:line="560" w:lineRule="exact"/>
        <w:ind w:firstLine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2．职业道德教育：开展就业诚信、敬业精神、职业道德规范等教育。</w:t>
      </w:r>
    </w:p>
    <w:p w:rsidR="009E10BB" w:rsidRDefault="009E10BB" w:rsidP="009E10BB">
      <w:pPr>
        <w:spacing w:line="560" w:lineRule="exact"/>
        <w:ind w:firstLine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3．毕业离校教育：在毕业生离校期间，深入学生寝室，及时了解学生动态；参与毕业纪念活动。</w:t>
      </w:r>
    </w:p>
    <w:p w:rsidR="009E10BB" w:rsidRDefault="009E10BB" w:rsidP="009E10BB">
      <w:pPr>
        <w:spacing w:line="560" w:lineRule="exact"/>
        <w:ind w:left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 xml:space="preserve">第十一条 </w:t>
      </w:r>
      <w:r>
        <w:rPr>
          <w:rFonts w:ascii="仿宋_GB2312" w:eastAsia="仿宋_GB2312" w:hAnsi="楷体" w:hint="eastAsia"/>
          <w:sz w:val="32"/>
          <w:szCs w:val="32"/>
        </w:rPr>
        <w:t>班主任的工作要求</w:t>
      </w:r>
    </w:p>
    <w:p w:rsidR="009E10BB" w:rsidRDefault="009E10BB" w:rsidP="009E10BB">
      <w:pPr>
        <w:spacing w:line="560" w:lineRule="exact"/>
        <w:ind w:firstLine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1．为人师表。学为人师，行为</w:t>
      </w:r>
      <w:proofErr w:type="gramStart"/>
      <w:r>
        <w:rPr>
          <w:rFonts w:ascii="仿宋_GB2312" w:eastAsia="仿宋_GB2312" w:hAnsi="楷体" w:hint="eastAsia"/>
          <w:sz w:val="32"/>
          <w:szCs w:val="32"/>
        </w:rPr>
        <w:t>世范</w:t>
      </w:r>
      <w:proofErr w:type="gramEnd"/>
      <w:r>
        <w:rPr>
          <w:rFonts w:ascii="仿宋_GB2312" w:eastAsia="仿宋_GB2312" w:hAnsi="楷体" w:hint="eastAsia"/>
          <w:sz w:val="32"/>
          <w:szCs w:val="32"/>
        </w:rPr>
        <w:t>，为人师表，言传身教，严格要求自己，在学生中树立良好的形象。</w:t>
      </w:r>
    </w:p>
    <w:p w:rsidR="009E10BB" w:rsidRDefault="009E10BB" w:rsidP="009E10BB">
      <w:pPr>
        <w:spacing w:line="560" w:lineRule="exact"/>
        <w:ind w:firstLine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2．爱岗敬业。热爱党的教育事业，树立崇高职业理想，以献身教育事业、引领学生思想和服务学生成长为己任。处理好班主任工作与辅导员工</w:t>
      </w:r>
      <w:proofErr w:type="gramStart"/>
      <w:r>
        <w:rPr>
          <w:rFonts w:ascii="仿宋_GB2312" w:eastAsia="仿宋_GB2312" w:hAnsi="楷体" w:hint="eastAsia"/>
          <w:sz w:val="32"/>
          <w:szCs w:val="32"/>
        </w:rPr>
        <w:t>作之间</w:t>
      </w:r>
      <w:proofErr w:type="gramEnd"/>
      <w:r>
        <w:rPr>
          <w:rFonts w:ascii="仿宋_GB2312" w:eastAsia="仿宋_GB2312" w:hAnsi="楷体" w:hint="eastAsia"/>
          <w:sz w:val="32"/>
          <w:szCs w:val="32"/>
        </w:rPr>
        <w:t>的关系，相互配合，形成合力，做好班级的各项工作。</w:t>
      </w:r>
    </w:p>
    <w:p w:rsidR="009E10BB" w:rsidRDefault="009E10BB" w:rsidP="009E10BB">
      <w:pPr>
        <w:spacing w:line="560" w:lineRule="exact"/>
        <w:ind w:firstLine="48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3．以学生为本。关心、爱护学生，公平处理班级事务，对学生一视同仁。经常与学生接触、谈心，参加班级各种活动，经常深入学生宿舍。</w:t>
      </w:r>
    </w:p>
    <w:p w:rsidR="009E10BB" w:rsidRDefault="009E10BB" w:rsidP="009E10BB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</w:p>
    <w:p w:rsidR="009E10BB" w:rsidRDefault="009E10BB" w:rsidP="009E10BB">
      <w:pPr>
        <w:tabs>
          <w:tab w:val="left" w:pos="1200"/>
        </w:tabs>
        <w:spacing w:line="560" w:lineRule="exact"/>
        <w:jc w:val="center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b/>
          <w:bCs/>
          <w:sz w:val="32"/>
          <w:szCs w:val="32"/>
        </w:rPr>
        <w:t>第四章</w:t>
      </w:r>
      <w:r>
        <w:rPr>
          <w:rFonts w:eastAsia="仿宋_GB2312" w:cs="Calibri" w:hint="eastAsia"/>
          <w:b/>
          <w:bCs/>
          <w:sz w:val="32"/>
          <w:szCs w:val="32"/>
        </w:rPr>
        <w:t>  </w:t>
      </w:r>
      <w:r>
        <w:rPr>
          <w:rFonts w:ascii="仿宋_GB2312" w:eastAsia="仿宋_GB2312" w:hAnsi="楷体" w:hint="eastAsia"/>
          <w:b/>
          <w:bCs/>
          <w:sz w:val="32"/>
          <w:szCs w:val="32"/>
        </w:rPr>
        <w:t>管理和考核</w:t>
      </w:r>
    </w:p>
    <w:p w:rsidR="009E10BB" w:rsidRDefault="009E10BB" w:rsidP="009E10BB">
      <w:pPr>
        <w:spacing w:line="560" w:lineRule="exact"/>
        <w:ind w:firstLineChars="200" w:firstLine="643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 xml:space="preserve">第十二条 </w:t>
      </w:r>
      <w:r>
        <w:rPr>
          <w:rFonts w:ascii="仿宋_GB2312" w:eastAsia="仿宋_GB2312" w:hAnsi="楷体" w:hint="eastAsia"/>
          <w:sz w:val="32"/>
          <w:szCs w:val="32"/>
        </w:rPr>
        <w:t>学院高度重视班主任队伍建设，加强经常化的培训工作，重点提高班主任开展学生工作的理论水平、政策水平和业务水平，帮助班主任开阔视野，拓展思路，提高工作能力。</w:t>
      </w:r>
    </w:p>
    <w:p w:rsidR="009E10BB" w:rsidRDefault="009E10BB" w:rsidP="009E10BB">
      <w:pPr>
        <w:spacing w:line="560" w:lineRule="exact"/>
        <w:ind w:firstLineChars="200" w:firstLine="643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 xml:space="preserve">第十三条 </w:t>
      </w:r>
      <w:r>
        <w:rPr>
          <w:rFonts w:ascii="仿宋_GB2312" w:eastAsia="仿宋_GB2312" w:hAnsi="楷体" w:hint="eastAsia"/>
          <w:sz w:val="32"/>
          <w:szCs w:val="32"/>
        </w:rPr>
        <w:t>学院为班主任工作开展提供必要的经费支持</w:t>
      </w:r>
      <w:r>
        <w:rPr>
          <w:rFonts w:ascii="仿宋_GB2312" w:eastAsia="仿宋_GB2312" w:hAnsi="楷体" w:hint="eastAsia"/>
          <w:sz w:val="32"/>
          <w:szCs w:val="32"/>
        </w:rPr>
        <w:lastRenderedPageBreak/>
        <w:t>和条件保障。日常性工作条件由学生工作办公室牵头予以解决，重大活动支持由学院党政联席会议研究解决。学院为班主任工作提供一定的交通、通讯、误餐等补贴。</w:t>
      </w:r>
    </w:p>
    <w:p w:rsidR="009E10BB" w:rsidRDefault="009E10BB" w:rsidP="009E10BB">
      <w:pPr>
        <w:spacing w:line="560" w:lineRule="exact"/>
        <w:ind w:firstLineChars="100" w:firstLine="32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 xml:space="preserve">第十四条 </w:t>
      </w:r>
      <w:r>
        <w:rPr>
          <w:rFonts w:ascii="仿宋_GB2312" w:eastAsia="仿宋_GB2312" w:hAnsi="宋体" w:hint="eastAsia"/>
          <w:sz w:val="32"/>
          <w:szCs w:val="32"/>
        </w:rPr>
        <w:t>学院党委对班主任履行工作职责情况进行全面考核并评定考核等级（优秀、称职、基本称职、不称职）。</w:t>
      </w:r>
      <w:r>
        <w:rPr>
          <w:rFonts w:ascii="仿宋_GB2312" w:eastAsia="仿宋_GB2312" w:hAnsi="楷体" w:hint="eastAsia"/>
          <w:sz w:val="32"/>
          <w:szCs w:val="32"/>
        </w:rPr>
        <w:t>考核采用定性与定量考评相结合的方式，在本人工作总结的基础上，参照班主任岗位职责，结合学生评议和一定范围的辅导员、班级任课教师评议，由学院最终确定考核结果。</w:t>
      </w:r>
      <w:r>
        <w:rPr>
          <w:rFonts w:ascii="仿宋_GB2312" w:eastAsia="仿宋_GB2312" w:hAnsi="宋体" w:hint="eastAsia"/>
          <w:sz w:val="32"/>
          <w:szCs w:val="32"/>
        </w:rPr>
        <w:t>考核结果要与班主任的职务聘任、奖惩、晋级等挂钩。</w:t>
      </w:r>
    </w:p>
    <w:p w:rsidR="009E10BB" w:rsidRDefault="009E10BB" w:rsidP="009E10BB">
      <w:pPr>
        <w:spacing w:line="560" w:lineRule="exact"/>
        <w:ind w:firstLineChars="100" w:firstLine="321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>第十五条</w:t>
      </w:r>
      <w:r>
        <w:rPr>
          <w:rFonts w:ascii="仿宋_GB2312" w:eastAsia="仿宋_GB2312" w:hAnsi="宋体" w:hint="eastAsia"/>
          <w:sz w:val="32"/>
          <w:szCs w:val="32"/>
        </w:rPr>
        <w:t>对工作不负责任或因工作失职造成严重后果的班主任，学院将给予相应的纪律处分，并根据实际情况对其班主任工作予以调整。</w:t>
      </w:r>
    </w:p>
    <w:p w:rsidR="009E10BB" w:rsidRDefault="009E10BB" w:rsidP="009E10BB">
      <w:pPr>
        <w:spacing w:line="560" w:lineRule="exact"/>
        <w:ind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班主任工作中有下列情况之一者实行一票否决，考核结果直接定为不称职，并追究相应责任：</w:t>
      </w:r>
    </w:p>
    <w:p w:rsidR="009E10BB" w:rsidRDefault="009E10BB" w:rsidP="009E10BB">
      <w:pPr>
        <w:spacing w:line="560" w:lineRule="exact"/>
        <w:ind w:firstLine="4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（一）缺失教师职业道德修养，违背班主任职责要求而产生恶劣影响的；</w:t>
      </w:r>
    </w:p>
    <w:p w:rsidR="009E10BB" w:rsidRDefault="009E10BB" w:rsidP="009E10BB">
      <w:pPr>
        <w:spacing w:line="560" w:lineRule="exact"/>
        <w:ind w:firstLineChars="200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（二）对工作不负责任或因工作失职造成严重后果的。</w:t>
      </w:r>
    </w:p>
    <w:p w:rsidR="009E10BB" w:rsidRDefault="009E10BB" w:rsidP="009E10BB">
      <w:pPr>
        <w:spacing w:line="560" w:lineRule="exact"/>
        <w:jc w:val="center"/>
        <w:rPr>
          <w:rFonts w:ascii="仿宋_GB2312" w:eastAsia="仿宋_GB2312" w:hAnsi="楷体"/>
          <w:b/>
          <w:sz w:val="32"/>
          <w:szCs w:val="32"/>
        </w:rPr>
      </w:pPr>
    </w:p>
    <w:p w:rsidR="009E10BB" w:rsidRDefault="009E10BB" w:rsidP="009E10BB">
      <w:pPr>
        <w:tabs>
          <w:tab w:val="left" w:pos="1200"/>
        </w:tabs>
        <w:spacing w:line="560" w:lineRule="exact"/>
        <w:ind w:left="1202" w:hanging="1202"/>
        <w:jc w:val="center"/>
        <w:rPr>
          <w:rFonts w:ascii="仿宋_GB2312" w:eastAsia="仿宋_GB2312" w:hAnsi="楷体"/>
          <w:b/>
          <w:sz w:val="32"/>
          <w:szCs w:val="32"/>
        </w:rPr>
      </w:pPr>
      <w:r>
        <w:rPr>
          <w:rFonts w:ascii="仿宋_GB2312" w:eastAsia="仿宋_GB2312" w:hAnsi="楷体" w:hint="eastAsia"/>
          <w:b/>
          <w:bCs/>
          <w:sz w:val="32"/>
          <w:szCs w:val="32"/>
        </w:rPr>
        <w:t>第五章</w:t>
      </w:r>
      <w:r>
        <w:rPr>
          <w:rFonts w:eastAsia="仿宋_GB2312" w:cs="Calibri" w:hint="eastAsia"/>
          <w:b/>
          <w:bCs/>
          <w:sz w:val="32"/>
          <w:szCs w:val="32"/>
        </w:rPr>
        <w:t>  </w:t>
      </w:r>
      <w:r>
        <w:rPr>
          <w:rFonts w:ascii="仿宋_GB2312" w:eastAsia="仿宋_GB2312" w:hAnsi="楷体" w:hint="eastAsia"/>
          <w:b/>
          <w:bCs/>
          <w:sz w:val="32"/>
          <w:szCs w:val="32"/>
        </w:rPr>
        <w:t>附  则</w:t>
      </w:r>
    </w:p>
    <w:p w:rsidR="009E10BB" w:rsidRDefault="009E10BB" w:rsidP="009E10BB">
      <w:pPr>
        <w:spacing w:line="560" w:lineRule="exact"/>
        <w:ind w:firstLineChars="200" w:firstLine="643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 xml:space="preserve">第十六条  </w:t>
      </w:r>
      <w:r>
        <w:rPr>
          <w:rFonts w:ascii="仿宋_GB2312" w:eastAsia="仿宋_GB2312" w:hAnsi="楷体" w:hint="eastAsia"/>
          <w:sz w:val="32"/>
          <w:szCs w:val="32"/>
        </w:rPr>
        <w:t>本办法自发布之日起实施，由学院党政联席会授权学生工作办公室负责解释。</w:t>
      </w:r>
    </w:p>
    <w:p w:rsidR="009E10BB" w:rsidRDefault="009E10BB" w:rsidP="009E10BB">
      <w:pPr>
        <w:adjustRightInd w:val="0"/>
        <w:snapToGrid w:val="0"/>
        <w:spacing w:line="360" w:lineRule="exact"/>
        <w:jc w:val="right"/>
        <w:rPr>
          <w:rFonts w:ascii="黑体" w:eastAsia="黑体"/>
          <w:b/>
          <w:sz w:val="32"/>
          <w:szCs w:val="32"/>
        </w:rPr>
      </w:pPr>
    </w:p>
    <w:p w:rsidR="009E10BB" w:rsidRDefault="009E10BB" w:rsidP="009E10BB">
      <w:pPr>
        <w:spacing w:line="560" w:lineRule="exact"/>
        <w:ind w:firstLineChars="1500" w:firstLine="4800"/>
        <w:jc w:val="righ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机械工程学院</w:t>
      </w:r>
    </w:p>
    <w:p w:rsidR="009E10BB" w:rsidRDefault="009E10BB" w:rsidP="009E10BB">
      <w:pPr>
        <w:spacing w:line="560" w:lineRule="exact"/>
        <w:ind w:firstLineChars="1550" w:firstLine="4960"/>
        <w:jc w:val="righ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2021年3月</w:t>
      </w:r>
    </w:p>
    <w:p w:rsidR="00B27147" w:rsidRDefault="00B27147"/>
    <w:sectPr w:rsidR="00B27147" w:rsidSect="00B27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10BB"/>
    <w:rsid w:val="009E10BB"/>
    <w:rsid w:val="00B2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2022-06-20T08:32:00Z</dcterms:created>
  <dcterms:modified xsi:type="dcterms:W3CDTF">2022-06-20T08:32:00Z</dcterms:modified>
</cp:coreProperties>
</file>